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E3" w:rsidRDefault="003156E3"/>
    <w:p w:rsidR="00C601B1" w:rsidRDefault="00C601B1" w:rsidP="00C601B1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931934" cy="13410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L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934" cy="134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1B1" w:rsidRPr="00C601B1" w:rsidRDefault="00C601B1" w:rsidP="00C601B1">
      <w:pPr>
        <w:rPr>
          <w:sz w:val="24"/>
          <w:szCs w:val="24"/>
        </w:rPr>
      </w:pPr>
    </w:p>
    <w:p w:rsidR="003156E3" w:rsidRPr="00225B8F" w:rsidRDefault="000B5644" w:rsidP="00225B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Compte-rendu du COPIL FLI du </w:t>
      </w:r>
      <w:r w:rsidR="002B25F9">
        <w:rPr>
          <w:b/>
          <w:sz w:val="32"/>
          <w:szCs w:val="32"/>
        </w:rPr>
        <w:t>22 mai</w:t>
      </w:r>
      <w:r w:rsidR="00882789">
        <w:rPr>
          <w:b/>
          <w:sz w:val="32"/>
          <w:szCs w:val="32"/>
        </w:rPr>
        <w:t xml:space="preserve"> </w:t>
      </w:r>
      <w:r w:rsidR="00F72892">
        <w:rPr>
          <w:b/>
          <w:sz w:val="32"/>
          <w:szCs w:val="32"/>
        </w:rPr>
        <w:t>2013</w:t>
      </w:r>
    </w:p>
    <w:p w:rsidR="000247DE" w:rsidRDefault="002F5A27" w:rsidP="00101050">
      <w:pPr>
        <w:tabs>
          <w:tab w:val="left" w:pos="1150"/>
        </w:tabs>
      </w:pPr>
      <w:r>
        <w:tab/>
      </w:r>
    </w:p>
    <w:p w:rsidR="003156E3" w:rsidRDefault="003156E3">
      <w:r w:rsidRPr="00225B8F">
        <w:rPr>
          <w:b/>
          <w:u w:val="single"/>
        </w:rPr>
        <w:t>Présents</w:t>
      </w:r>
      <w:r>
        <w:t xml:space="preserve"> : Vincent </w:t>
      </w:r>
      <w:proofErr w:type="spellStart"/>
      <w:r>
        <w:t>Dousset</w:t>
      </w:r>
      <w:proofErr w:type="spellEnd"/>
      <w:r>
        <w:t xml:space="preserve">, Daniel </w:t>
      </w:r>
      <w:proofErr w:type="spellStart"/>
      <w:r>
        <w:t>Fagret</w:t>
      </w:r>
      <w:proofErr w:type="spellEnd"/>
      <w:r>
        <w:t>, P</w:t>
      </w:r>
      <w:r w:rsidR="00A23970">
        <w:t xml:space="preserve">atrick </w:t>
      </w:r>
      <w:proofErr w:type="spellStart"/>
      <w:r w:rsidR="00A23970">
        <w:t>Cozzone</w:t>
      </w:r>
      <w:proofErr w:type="spellEnd"/>
      <w:r w:rsidR="00A23970">
        <w:t xml:space="preserve">, Philippe </w:t>
      </w:r>
      <w:proofErr w:type="spellStart"/>
      <w:r w:rsidR="00A23970">
        <w:t>Douek</w:t>
      </w:r>
      <w:proofErr w:type="spellEnd"/>
      <w:r w:rsidR="00A23970">
        <w:t>,</w:t>
      </w:r>
      <w:r w:rsidR="00F636AF">
        <w:t xml:space="preserve"> Franck </w:t>
      </w:r>
      <w:proofErr w:type="spellStart"/>
      <w:r w:rsidR="00F636AF">
        <w:t>Lethimonnier</w:t>
      </w:r>
      <w:proofErr w:type="spellEnd"/>
      <w:r w:rsidR="00DD6754">
        <w:t xml:space="preserve">, </w:t>
      </w:r>
      <w:r w:rsidR="00F72892">
        <w:t xml:space="preserve">Luc </w:t>
      </w:r>
      <w:proofErr w:type="spellStart"/>
      <w:r w:rsidR="00F72892">
        <w:t>Darasse</w:t>
      </w:r>
      <w:proofErr w:type="spellEnd"/>
      <w:r w:rsidR="000D79B4">
        <w:t xml:space="preserve">, </w:t>
      </w:r>
      <w:r w:rsidR="00E50C18">
        <w:t xml:space="preserve">Isabelle </w:t>
      </w:r>
      <w:proofErr w:type="spellStart"/>
      <w:r w:rsidR="00E50C18">
        <w:t>Magnin</w:t>
      </w:r>
      <w:proofErr w:type="spellEnd"/>
      <w:r w:rsidR="00E50C18">
        <w:t>,</w:t>
      </w:r>
      <w:r w:rsidR="0070602E">
        <w:t xml:space="preserve"> </w:t>
      </w:r>
      <w:proofErr w:type="spellStart"/>
      <w:r w:rsidR="00E50C18">
        <w:t>Dimitris</w:t>
      </w:r>
      <w:proofErr w:type="spellEnd"/>
      <w:r w:rsidR="00E50C18">
        <w:t xml:space="preserve"> </w:t>
      </w:r>
      <w:proofErr w:type="spellStart"/>
      <w:r w:rsidR="00E50C18">
        <w:t>Visvikis</w:t>
      </w:r>
      <w:proofErr w:type="spellEnd"/>
      <w:r w:rsidR="00E3410F">
        <w:t xml:space="preserve">, </w:t>
      </w:r>
      <w:r w:rsidR="00E3410F">
        <w:t xml:space="preserve">Christian </w:t>
      </w:r>
      <w:proofErr w:type="spellStart"/>
      <w:r w:rsidR="00E3410F">
        <w:t>Barillot</w:t>
      </w:r>
      <w:proofErr w:type="spellEnd"/>
      <w:r w:rsidR="00E3410F">
        <w:t xml:space="preserve">, Pascal </w:t>
      </w:r>
      <w:proofErr w:type="spellStart"/>
      <w:r w:rsidR="00E3410F">
        <w:t>Dumy</w:t>
      </w:r>
      <w:proofErr w:type="spellEnd"/>
      <w:r w:rsidR="00E3410F">
        <w:t xml:space="preserve">, </w:t>
      </w:r>
      <w:r w:rsidR="00E3410F">
        <w:t xml:space="preserve">Aurélie </w:t>
      </w:r>
      <w:proofErr w:type="spellStart"/>
      <w:r w:rsidR="00E3410F">
        <w:t>Verpilleux</w:t>
      </w:r>
      <w:proofErr w:type="spellEnd"/>
      <w:r w:rsidR="00E3410F">
        <w:t>,</w:t>
      </w:r>
      <w:r w:rsidR="00E3410F">
        <w:t xml:space="preserve"> Régine </w:t>
      </w:r>
      <w:proofErr w:type="spellStart"/>
      <w:r w:rsidR="00E3410F">
        <w:t>Trébossen</w:t>
      </w:r>
      <w:proofErr w:type="spellEnd"/>
    </w:p>
    <w:p w:rsidR="003156E3" w:rsidRPr="006F2B07" w:rsidRDefault="003156E3">
      <w:r w:rsidRPr="006F2B07">
        <w:rPr>
          <w:b/>
          <w:u w:val="single"/>
        </w:rPr>
        <w:t>Absents</w:t>
      </w:r>
      <w:r w:rsidRPr="006F2B07">
        <w:t> :</w:t>
      </w:r>
      <w:r w:rsidR="00BE147F" w:rsidRPr="006F2B07">
        <w:t xml:space="preserve"> </w:t>
      </w:r>
      <w:r w:rsidR="00463897">
        <w:t xml:space="preserve">Vivienne Fardeau, Anne </w:t>
      </w:r>
      <w:proofErr w:type="spellStart"/>
      <w:r w:rsidR="00463897">
        <w:t>Flury-Hérard</w:t>
      </w:r>
      <w:proofErr w:type="spellEnd"/>
      <w:r w:rsidR="00463897">
        <w:t>,</w:t>
      </w:r>
      <w:r w:rsidR="00463897" w:rsidRPr="00F72892">
        <w:t xml:space="preserve"> </w:t>
      </w:r>
      <w:r w:rsidR="00E3410F">
        <w:t xml:space="preserve">Bernard Van </w:t>
      </w:r>
      <w:proofErr w:type="spellStart"/>
      <w:r w:rsidR="00E3410F">
        <w:t>Beers</w:t>
      </w:r>
      <w:proofErr w:type="spellEnd"/>
      <w:r w:rsidR="00E3410F">
        <w:t xml:space="preserve">, </w:t>
      </w:r>
      <w:r w:rsidR="00463762">
        <w:t>Olivier Clément</w:t>
      </w:r>
    </w:p>
    <w:p w:rsidR="000247DE" w:rsidRPr="00DD6754" w:rsidRDefault="00863E92" w:rsidP="00DD6754">
      <w:pPr>
        <w:spacing w:after="0"/>
        <w:rPr>
          <w:b/>
          <w:u w:val="single"/>
        </w:rPr>
      </w:pPr>
      <w:r>
        <w:rPr>
          <w:b/>
          <w:u w:val="single"/>
        </w:rPr>
        <w:t>Ordre du jour</w:t>
      </w:r>
      <w:r w:rsidR="00DD6754" w:rsidRPr="00DD6754">
        <w:rPr>
          <w:b/>
          <w:u w:val="single"/>
        </w:rPr>
        <w:t>:</w:t>
      </w:r>
    </w:p>
    <w:p w:rsidR="00E3410F" w:rsidRPr="00E3410F" w:rsidRDefault="002B25F9" w:rsidP="00E3410F">
      <w:pPr>
        <w:pStyle w:val="Paragraphedeliste"/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r-FR"/>
        </w:rPr>
      </w:pPr>
      <w:r w:rsidRPr="00E3410F">
        <w:rPr>
          <w:rFonts w:ascii="Calibri" w:eastAsia="Times New Roman" w:hAnsi="Calibri" w:cs="Calibri"/>
          <w:lang w:eastAsia="fr-FR"/>
        </w:rPr>
        <w:t>Point administratif (</w:t>
      </w:r>
      <w:proofErr w:type="spellStart"/>
      <w:r w:rsidRPr="00E3410F">
        <w:rPr>
          <w:rFonts w:ascii="Calibri" w:eastAsia="Times New Roman" w:hAnsi="Calibri" w:cs="Calibri"/>
          <w:lang w:eastAsia="fr-FR"/>
        </w:rPr>
        <w:t>reporting</w:t>
      </w:r>
      <w:proofErr w:type="spellEnd"/>
      <w:r w:rsidRPr="00E3410F">
        <w:rPr>
          <w:rFonts w:ascii="Calibri" w:eastAsia="Times New Roman" w:hAnsi="Calibri" w:cs="Calibri"/>
          <w:lang w:eastAsia="fr-FR"/>
        </w:rPr>
        <w:t xml:space="preserve"> ANR, EUBI)</w:t>
      </w:r>
    </w:p>
    <w:p w:rsidR="00E3410F" w:rsidRPr="00E3410F" w:rsidRDefault="00E3410F" w:rsidP="00E3410F">
      <w:pPr>
        <w:pStyle w:val="Paragraphedeliste"/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r-FR"/>
        </w:rPr>
      </w:pPr>
      <w:r w:rsidRPr="00E3410F">
        <w:rPr>
          <w:rFonts w:ascii="Calibri" w:eastAsia="Times New Roman" w:hAnsi="Calibri" w:cs="Calibri"/>
          <w:lang w:eastAsia="fr-FR"/>
        </w:rPr>
        <w:t>Préparation du SAB : questions posées au SAB et liste précise des projets présentés au SAB (aucun projet supplémentaire ne sera ajouté en dernière minute)</w:t>
      </w:r>
    </w:p>
    <w:p w:rsidR="00E3410F" w:rsidRPr="00E3410F" w:rsidRDefault="00E3410F" w:rsidP="00E3410F">
      <w:pPr>
        <w:pStyle w:val="Paragraphedeliste"/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r-FR"/>
        </w:rPr>
      </w:pPr>
      <w:r w:rsidRPr="00E3410F">
        <w:rPr>
          <w:rFonts w:ascii="Calibri" w:eastAsia="Times New Roman" w:hAnsi="Calibri" w:cs="Calibri"/>
          <w:lang w:eastAsia="fr-FR"/>
        </w:rPr>
        <w:t>Accord de consortium</w:t>
      </w:r>
    </w:p>
    <w:p w:rsidR="00E3410F" w:rsidRPr="00E3410F" w:rsidRDefault="002B25F9" w:rsidP="00E3410F">
      <w:pPr>
        <w:pStyle w:val="Paragraphedeliste"/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r-FR"/>
        </w:rPr>
      </w:pPr>
      <w:r w:rsidRPr="00E3410F">
        <w:rPr>
          <w:rFonts w:ascii="Calibri" w:eastAsia="Times New Roman" w:hAnsi="Calibri" w:cs="Calibri"/>
          <w:lang w:eastAsia="fr-FR"/>
        </w:rPr>
        <w:t xml:space="preserve">Organisation de la réunion du 19 juin pour la remonté des </w:t>
      </w:r>
      <w:r w:rsidR="00E3410F" w:rsidRPr="00E3410F">
        <w:rPr>
          <w:rFonts w:ascii="Calibri" w:eastAsia="Times New Roman" w:hAnsi="Calibri" w:cs="Calibri"/>
          <w:lang w:eastAsia="fr-FR"/>
        </w:rPr>
        <w:t xml:space="preserve">nouveaux </w:t>
      </w:r>
      <w:r w:rsidRPr="00E3410F">
        <w:rPr>
          <w:rFonts w:ascii="Calibri" w:eastAsia="Times New Roman" w:hAnsi="Calibri" w:cs="Calibri"/>
          <w:lang w:eastAsia="fr-FR"/>
        </w:rPr>
        <w:t>projets accueillis dans les nœuds</w:t>
      </w:r>
      <w:r w:rsidR="00E3410F" w:rsidRPr="00E3410F">
        <w:rPr>
          <w:rFonts w:ascii="Calibri" w:eastAsia="Times New Roman" w:hAnsi="Calibri" w:cs="Calibri"/>
          <w:lang w:eastAsia="fr-FR"/>
        </w:rPr>
        <w:t xml:space="preserve"> depuis la sélection de FLI</w:t>
      </w:r>
    </w:p>
    <w:p w:rsidR="002B25F9" w:rsidRPr="00E3410F" w:rsidRDefault="002B25F9" w:rsidP="00E3410F">
      <w:pPr>
        <w:pStyle w:val="Paragraphedeliste"/>
        <w:numPr>
          <w:ilvl w:val="0"/>
          <w:numId w:val="22"/>
        </w:num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r-FR"/>
        </w:rPr>
      </w:pPr>
      <w:r w:rsidRPr="00E3410F">
        <w:rPr>
          <w:rFonts w:ascii="Calibri" w:eastAsia="Times New Roman" w:hAnsi="Calibri" w:cs="Calibri"/>
          <w:lang w:eastAsia="fr-FR"/>
        </w:rPr>
        <w:t>Présentation des projets qui ont évolués depuis la réunion de février  pour la 2</w:t>
      </w:r>
      <w:r w:rsidRPr="00E3410F">
        <w:rPr>
          <w:rFonts w:ascii="Calibri" w:eastAsia="Times New Roman" w:hAnsi="Calibri" w:cs="Calibri"/>
          <w:sz w:val="20"/>
          <w:szCs w:val="20"/>
          <w:vertAlign w:val="superscript"/>
          <w:lang w:eastAsia="fr-FR"/>
        </w:rPr>
        <w:t>ème</w:t>
      </w:r>
      <w:r w:rsidRPr="00E3410F">
        <w:rPr>
          <w:rFonts w:ascii="Calibri" w:eastAsia="Times New Roman" w:hAnsi="Calibri" w:cs="Calibri"/>
          <w:lang w:eastAsia="fr-FR"/>
        </w:rPr>
        <w:t xml:space="preserve"> phase d’investissement : Marseille, </w:t>
      </w:r>
      <w:r w:rsidR="00E3410F" w:rsidRPr="00E3410F">
        <w:rPr>
          <w:rFonts w:ascii="Calibri" w:eastAsia="Times New Roman" w:hAnsi="Calibri" w:cs="Calibri"/>
          <w:lang w:eastAsia="fr-FR"/>
        </w:rPr>
        <w:t xml:space="preserve">Lyon et Bordeaux </w:t>
      </w:r>
    </w:p>
    <w:p w:rsidR="002B25F9" w:rsidRPr="002B25F9" w:rsidRDefault="002B25F9" w:rsidP="002B25F9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r-FR"/>
        </w:rPr>
      </w:pPr>
      <w:r w:rsidRPr="002B25F9">
        <w:rPr>
          <w:rFonts w:ascii="Calibri" w:eastAsia="Times New Roman" w:hAnsi="Calibri" w:cs="Calibri"/>
          <w:lang w:eastAsia="fr-FR"/>
        </w:rPr>
        <w:t> </w:t>
      </w:r>
    </w:p>
    <w:p w:rsidR="00F72892" w:rsidRPr="00E3410F" w:rsidRDefault="00E50C18" w:rsidP="00D47A61">
      <w:pPr>
        <w:spacing w:after="0"/>
        <w:rPr>
          <w:b/>
        </w:rPr>
      </w:pPr>
      <w:r w:rsidRPr="00E3410F">
        <w:rPr>
          <w:b/>
          <w:u w:val="single"/>
        </w:rPr>
        <w:t>Point administratif</w:t>
      </w:r>
      <w:r w:rsidR="00F72892" w:rsidRPr="00E3410F">
        <w:rPr>
          <w:b/>
        </w:rPr>
        <w:t>:</w:t>
      </w:r>
    </w:p>
    <w:p w:rsidR="00753E39" w:rsidRDefault="00753E39" w:rsidP="002B7353">
      <w:pPr>
        <w:spacing w:after="0" w:line="240" w:lineRule="auto"/>
      </w:pPr>
    </w:p>
    <w:p w:rsidR="00753E39" w:rsidRDefault="00C4286C" w:rsidP="00463762">
      <w:pPr>
        <w:pStyle w:val="Paragraphedeliste"/>
        <w:numPr>
          <w:ilvl w:val="0"/>
          <w:numId w:val="23"/>
        </w:numPr>
        <w:spacing w:after="0" w:line="240" w:lineRule="auto"/>
        <w:ind w:left="709" w:hanging="283"/>
      </w:pPr>
      <w:r>
        <w:t>Evolution de la cellule de coordination nationale :</w:t>
      </w:r>
    </w:p>
    <w:p w:rsidR="00C4286C" w:rsidRDefault="00E3410F" w:rsidP="00E3410F">
      <w:pPr>
        <w:pStyle w:val="Paragraphedeliste"/>
        <w:numPr>
          <w:ilvl w:val="1"/>
          <w:numId w:val="19"/>
        </w:numPr>
        <w:spacing w:after="0" w:line="240" w:lineRule="auto"/>
      </w:pPr>
      <w:r>
        <w:t xml:space="preserve">Régine </w:t>
      </w:r>
      <w:proofErr w:type="spellStart"/>
      <w:r>
        <w:t>Tré</w:t>
      </w:r>
      <w:r w:rsidR="006F2B07">
        <w:t>bossen</w:t>
      </w:r>
      <w:proofErr w:type="spellEnd"/>
      <w:r w:rsidR="006F2B07">
        <w:t xml:space="preserve"> / CEA</w:t>
      </w:r>
      <w:r w:rsidR="002059D3">
        <w:t xml:space="preserve"> (50%) va prendre en charge les aspects opérationnels</w:t>
      </w:r>
    </w:p>
    <w:p w:rsidR="002B25F9" w:rsidRDefault="002B25F9" w:rsidP="002B25F9">
      <w:pPr>
        <w:spacing w:after="0" w:line="240" w:lineRule="auto"/>
      </w:pPr>
    </w:p>
    <w:p w:rsidR="002B25F9" w:rsidRDefault="002B25F9" w:rsidP="002B25F9">
      <w:pPr>
        <w:pStyle w:val="Paragraphedeliste"/>
        <w:numPr>
          <w:ilvl w:val="0"/>
          <w:numId w:val="14"/>
        </w:numPr>
        <w:spacing w:after="0" w:line="240" w:lineRule="auto"/>
      </w:pPr>
      <w:r>
        <w:t xml:space="preserve">Aurélie </w:t>
      </w:r>
      <w:proofErr w:type="spellStart"/>
      <w:r>
        <w:t>Verpilleux</w:t>
      </w:r>
      <w:proofErr w:type="spellEnd"/>
      <w:r>
        <w:t xml:space="preserve"> a envoyé la convention à l’ANR </w:t>
      </w:r>
    </w:p>
    <w:p w:rsidR="003C7AF8" w:rsidRDefault="00463762" w:rsidP="00B72DAC">
      <w:pPr>
        <w:pStyle w:val="Paragraphedeliste"/>
        <w:numPr>
          <w:ilvl w:val="0"/>
          <w:numId w:val="14"/>
        </w:numPr>
        <w:spacing w:after="0" w:line="240" w:lineRule="auto"/>
      </w:pPr>
      <w:r>
        <w:t xml:space="preserve">FLI s’est porté candidat officiellement à </w:t>
      </w:r>
      <w:proofErr w:type="spellStart"/>
      <w:r w:rsidR="002B25F9">
        <w:t>EuroBioImaging</w:t>
      </w:r>
      <w:proofErr w:type="spellEnd"/>
      <w:r>
        <w:t>. Le dossier de FBI a été envoyé simultanément</w:t>
      </w:r>
      <w:r w:rsidR="00E3410F">
        <w:t>. A noter que FBI a envoyé également des LOI et pas FLI</w:t>
      </w:r>
      <w:r>
        <w:t>.</w:t>
      </w:r>
    </w:p>
    <w:p w:rsidR="00B72DAC" w:rsidRDefault="00E3410F" w:rsidP="00B72DAC">
      <w:pPr>
        <w:pStyle w:val="Paragraphedeliste"/>
        <w:numPr>
          <w:ilvl w:val="0"/>
          <w:numId w:val="14"/>
        </w:numPr>
        <w:spacing w:after="0" w:line="240" w:lineRule="auto"/>
      </w:pPr>
      <w:r>
        <w:t>I</w:t>
      </w:r>
      <w:r w:rsidR="00325438">
        <w:t>ntégration</w:t>
      </w:r>
      <w:r w:rsidR="00B72DAC">
        <w:t xml:space="preserve"> de nouveaux partenaires</w:t>
      </w:r>
      <w:r>
        <w:t xml:space="preserve"> dans FLI. Tous les partenaires </w:t>
      </w:r>
      <w:r w:rsidR="00325438">
        <w:t xml:space="preserve">actuels </w:t>
      </w:r>
      <w:r>
        <w:t xml:space="preserve">doivent signer. Franck propose de </w:t>
      </w:r>
      <w:r w:rsidR="00325438">
        <w:t>procéder</w:t>
      </w:r>
      <w:r>
        <w:t xml:space="preserve"> </w:t>
      </w:r>
      <w:r w:rsidR="00325438">
        <w:t xml:space="preserve">ainsi </w:t>
      </w:r>
      <w:r>
        <w:t xml:space="preserve">: </w:t>
      </w:r>
      <w:r w:rsidR="00B72DAC">
        <w:t>Gilles Bloch env</w:t>
      </w:r>
      <w:r w:rsidR="00325438">
        <w:t>erra un</w:t>
      </w:r>
      <w:r>
        <w:t xml:space="preserve"> courrier type</w:t>
      </w:r>
      <w:r w:rsidR="00463762">
        <w:t>,</w:t>
      </w:r>
      <w:r>
        <w:t xml:space="preserve"> </w:t>
      </w:r>
      <w:r w:rsidR="00463762">
        <w:t>formulant en quelques lignes</w:t>
      </w:r>
      <w:r w:rsidR="00325438">
        <w:t xml:space="preserve"> </w:t>
      </w:r>
      <w:r w:rsidR="00463762">
        <w:t>l’accord,</w:t>
      </w:r>
      <w:r w:rsidR="00325438">
        <w:t xml:space="preserve"> </w:t>
      </w:r>
      <w:r w:rsidR="00B72DAC">
        <w:t>aux responsables institutionnels</w:t>
      </w:r>
      <w:r w:rsidR="00463762">
        <w:t xml:space="preserve">. Ceux-ci </w:t>
      </w:r>
      <w:r w:rsidR="00325438">
        <w:t xml:space="preserve">devront signer </w:t>
      </w:r>
      <w:r w:rsidR="00463762">
        <w:t xml:space="preserve">l’accord </w:t>
      </w:r>
      <w:r w:rsidR="00325438">
        <w:t>et transmettre aux responsables des nœuds et des WP</w:t>
      </w:r>
      <w:r w:rsidR="00B72DAC">
        <w:t xml:space="preserve">.  </w:t>
      </w:r>
    </w:p>
    <w:p w:rsidR="000D742F" w:rsidRDefault="000D742F" w:rsidP="000D742F">
      <w:pPr>
        <w:spacing w:after="0" w:line="240" w:lineRule="auto"/>
      </w:pPr>
    </w:p>
    <w:p w:rsidR="000D742F" w:rsidRPr="00325438" w:rsidRDefault="000D742F" w:rsidP="000D742F">
      <w:pPr>
        <w:rPr>
          <w:b/>
          <w:u w:val="single"/>
        </w:rPr>
      </w:pPr>
      <w:r w:rsidRPr="00325438">
        <w:rPr>
          <w:b/>
          <w:u w:val="single"/>
        </w:rPr>
        <w:t>SAB : organisation de la journée du 8 juillet</w:t>
      </w:r>
    </w:p>
    <w:p w:rsidR="000D742F" w:rsidRDefault="002B25F9" w:rsidP="003B54BC">
      <w:pPr>
        <w:pStyle w:val="Paragraphedeliste"/>
        <w:numPr>
          <w:ilvl w:val="0"/>
          <w:numId w:val="15"/>
        </w:numPr>
      </w:pPr>
      <w:r>
        <w:t xml:space="preserve">L’Agenda </w:t>
      </w:r>
      <w:r w:rsidR="00325438">
        <w:t xml:space="preserve">proposé </w:t>
      </w:r>
      <w:r>
        <w:t xml:space="preserve">a été </w:t>
      </w:r>
      <w:r w:rsidR="00325438">
        <w:t>conçu</w:t>
      </w:r>
      <w:r>
        <w:t xml:space="preserve"> pour permettre le maximum de discussion</w:t>
      </w:r>
      <w:r w:rsidR="003B54BC">
        <w:t>s</w:t>
      </w:r>
      <w:r>
        <w:t xml:space="preserve"> entre les membres du COPIL et les experts.</w:t>
      </w:r>
      <w:r w:rsidR="00325438">
        <w:t xml:space="preserve"> Le COPIL approuve. </w:t>
      </w:r>
    </w:p>
    <w:p w:rsidR="00495CBC" w:rsidRDefault="003B54BC" w:rsidP="00B40341">
      <w:pPr>
        <w:rPr>
          <w:u w:val="single"/>
        </w:rPr>
      </w:pPr>
      <w:r>
        <w:rPr>
          <w:u w:val="single"/>
        </w:rPr>
        <w:lastRenderedPageBreak/>
        <w:t xml:space="preserve">Liste des projets d’investissement dans les nœuds </w:t>
      </w:r>
    </w:p>
    <w:p w:rsidR="003B54BC" w:rsidRPr="00605E84" w:rsidRDefault="003B54BC" w:rsidP="00B40341">
      <w:r w:rsidRPr="00605E84">
        <w:t xml:space="preserve">Le COPIL </w:t>
      </w:r>
      <w:r w:rsidR="00463762">
        <w:t xml:space="preserve">approuve  </w:t>
      </w:r>
      <w:r w:rsidRPr="00605E84">
        <w:t>la prés</w:t>
      </w:r>
      <w:r w:rsidR="00B771CA" w:rsidRPr="00605E84">
        <w:t xml:space="preserve">entation des projets dans le document </w:t>
      </w:r>
      <w:r w:rsidR="00463762">
        <w:t xml:space="preserve">sur FLI </w:t>
      </w:r>
      <w:r w:rsidR="00B771CA" w:rsidRPr="00605E84">
        <w:t>q</w:t>
      </w:r>
      <w:r w:rsidR="00463762">
        <w:t xml:space="preserve">ui sera remis au SAB sous </w:t>
      </w:r>
      <w:r w:rsidR="00B771CA" w:rsidRPr="00605E84">
        <w:t>forme d’un résumé d’une page par projet et</w:t>
      </w:r>
      <w:r w:rsidR="00463762">
        <w:t>,</w:t>
      </w:r>
      <w:r w:rsidR="00B771CA" w:rsidRPr="00605E84">
        <w:t xml:space="preserve"> si nécessaire</w:t>
      </w:r>
      <w:r w:rsidR="00463762">
        <w:t>,</w:t>
      </w:r>
      <w:r w:rsidR="00B771CA" w:rsidRPr="00605E84">
        <w:t xml:space="preserve"> d’un complément bref donné en annexe. </w:t>
      </w:r>
    </w:p>
    <w:p w:rsidR="00B771CA" w:rsidRPr="00605E84" w:rsidRDefault="00B771CA" w:rsidP="00B40341">
      <w:r w:rsidRPr="00605E84">
        <w:t xml:space="preserve">Il retient également que la présentation des projets </w:t>
      </w:r>
      <w:r w:rsidR="00463762">
        <w:t xml:space="preserve">d’investissement dans le document </w:t>
      </w:r>
      <w:r w:rsidRPr="00605E84">
        <w:t xml:space="preserve">doit </w:t>
      </w:r>
      <w:r w:rsidR="00605E84" w:rsidRPr="00605E84">
        <w:t>être</w:t>
      </w:r>
      <w:r w:rsidRPr="00605E84">
        <w:t xml:space="preserve"> soignée pour </w:t>
      </w:r>
      <w:r w:rsidR="00463762">
        <w:t xml:space="preserve">mettre en valeur </w:t>
      </w:r>
      <w:r w:rsidRPr="00605E84">
        <w:t>la volonté d’</w:t>
      </w:r>
      <w:r w:rsidR="00463762">
        <w:t>harmonisation technologique du</w:t>
      </w:r>
      <w:r w:rsidRPr="00605E84">
        <w:t xml:space="preserve"> « parc » et l’</w:t>
      </w:r>
      <w:r w:rsidR="00463762">
        <w:t xml:space="preserve">innovation qui sous-tend ces projets. </w:t>
      </w:r>
    </w:p>
    <w:p w:rsidR="00B40341" w:rsidRPr="00495CBC" w:rsidRDefault="00325438" w:rsidP="00495CBC">
      <w:pPr>
        <w:pStyle w:val="Paragraphedeliste"/>
        <w:numPr>
          <w:ilvl w:val="0"/>
          <w:numId w:val="16"/>
        </w:numPr>
      </w:pPr>
      <w:r>
        <w:t>Marseille  a convergé vers un seul projet qui se décline en quatre volets. Marseille remettra donc 4 fiches avec un chapeau global pour le SAB du 8 juillet</w:t>
      </w:r>
    </w:p>
    <w:p w:rsidR="00495CBC" w:rsidRDefault="00463762" w:rsidP="00495CBC">
      <w:pPr>
        <w:pStyle w:val="Paragraphedeliste"/>
        <w:numPr>
          <w:ilvl w:val="0"/>
          <w:numId w:val="16"/>
        </w:numPr>
      </w:pPr>
      <w:r>
        <w:t>Lyon </w:t>
      </w:r>
      <w:r w:rsidR="00495CBC" w:rsidRPr="00495CBC">
        <w:t xml:space="preserve"> </w:t>
      </w:r>
      <w:r w:rsidR="00325438">
        <w:t>a convergé également sur u</w:t>
      </w:r>
      <w:r w:rsidR="00495CBC" w:rsidRPr="00495CBC">
        <w:t xml:space="preserve">n projet </w:t>
      </w:r>
      <w:r w:rsidR="00325438">
        <w:t>comportant trois volets</w:t>
      </w:r>
      <w:r>
        <w:t xml:space="preserve">.  Il remettra donc 3 fiches accompagné d’un chapeau à insérer dans le document du SAB. </w:t>
      </w:r>
      <w:r w:rsidR="00495CBC" w:rsidRPr="00495CBC">
        <w:t xml:space="preserve"> </w:t>
      </w:r>
    </w:p>
    <w:p w:rsidR="00495CBC" w:rsidRDefault="00495CBC" w:rsidP="00495CBC">
      <w:pPr>
        <w:pStyle w:val="Paragraphedeliste"/>
        <w:numPr>
          <w:ilvl w:val="0"/>
          <w:numId w:val="16"/>
        </w:numPr>
      </w:pPr>
      <w:r>
        <w:t>Bordeaux : Sur la deuxième tranche</w:t>
      </w:r>
      <w:r w:rsidR="00463762">
        <w:t xml:space="preserve"> d’investissement</w:t>
      </w:r>
      <w:r>
        <w:t xml:space="preserve">, </w:t>
      </w:r>
      <w:r w:rsidR="00463762">
        <w:t xml:space="preserve">Bordeaux </w:t>
      </w:r>
      <w:r>
        <w:t>confirm</w:t>
      </w:r>
      <w:r w:rsidR="00463762">
        <w:t xml:space="preserve">e la quasi-totalité. L’achat </w:t>
      </w:r>
      <w:r w:rsidR="0067350D">
        <w:t xml:space="preserve">d’un perfuseur </w:t>
      </w:r>
      <w:r w:rsidR="00463762">
        <w:t xml:space="preserve">est abandonné </w:t>
      </w:r>
      <w:r w:rsidR="0067350D">
        <w:t xml:space="preserve">et la somme est </w:t>
      </w:r>
      <w:proofErr w:type="spellStart"/>
      <w:r w:rsidR="0067350D">
        <w:t>re</w:t>
      </w:r>
      <w:proofErr w:type="spellEnd"/>
      <w:r w:rsidR="0067350D">
        <w:t xml:space="preserve"> </w:t>
      </w:r>
      <w:r w:rsidR="0067350D">
        <w:t>ventilée</w:t>
      </w:r>
      <w:r w:rsidR="0067350D">
        <w:t>. C’est marginal. Le COPIL convient donc de ne pas le mentionner lors de la présentation orale devant le SAB le 8/07, ni  dans le document</w:t>
      </w:r>
      <w:r>
        <w:t xml:space="preserve">.  </w:t>
      </w:r>
      <w:r w:rsidR="0067350D">
        <w:t>Seuls les projets prospectifsd’IRM3T et 7T  seront mentionnés et présentés sous forme de 2 fiches.</w:t>
      </w:r>
      <w:r w:rsidR="001A34E4">
        <w:t xml:space="preserve"> </w:t>
      </w:r>
    </w:p>
    <w:p w:rsidR="00495CBC" w:rsidRDefault="00495CBC" w:rsidP="00495CBC">
      <w:pPr>
        <w:pStyle w:val="Paragraphedeliste"/>
        <w:numPr>
          <w:ilvl w:val="0"/>
          <w:numId w:val="16"/>
        </w:numPr>
      </w:pPr>
      <w:r>
        <w:t xml:space="preserve">Le projet IAM. </w:t>
      </w:r>
    </w:p>
    <w:p w:rsidR="00495CBC" w:rsidRDefault="00605E84" w:rsidP="00495CBC">
      <w:pPr>
        <w:ind w:left="360"/>
      </w:pPr>
      <w:r>
        <w:t>Chaque</w:t>
      </w:r>
      <w:r w:rsidR="0067350D">
        <w:t xml:space="preserve"> </w:t>
      </w:r>
      <w:r>
        <w:t xml:space="preserve">projet </w:t>
      </w:r>
      <w:r w:rsidR="0067350D">
        <w:t xml:space="preserve">sera présenté en </w:t>
      </w:r>
      <w:r>
        <w:t xml:space="preserve"> 15 minutes lors </w:t>
      </w:r>
      <w:r w:rsidR="0067350D">
        <w:t>du SAB du</w:t>
      </w:r>
      <w:r>
        <w:t xml:space="preserve"> 8 juillet. </w:t>
      </w:r>
    </w:p>
    <w:p w:rsidR="004466A0" w:rsidRDefault="004466A0" w:rsidP="004466A0">
      <w:pPr>
        <w:rPr>
          <w:u w:val="single"/>
        </w:rPr>
      </w:pPr>
      <w:r w:rsidRPr="004466A0">
        <w:rPr>
          <w:u w:val="single"/>
        </w:rPr>
        <w:t>Questions pour le SAB</w:t>
      </w:r>
    </w:p>
    <w:p w:rsidR="004466A0" w:rsidRPr="00605E84" w:rsidRDefault="00605E84" w:rsidP="00295082">
      <w:pPr>
        <w:pStyle w:val="Paragraphedeliste"/>
        <w:numPr>
          <w:ilvl w:val="0"/>
          <w:numId w:val="17"/>
        </w:numPr>
      </w:pPr>
      <w:r w:rsidRPr="00605E84">
        <w:t>L’imagerie optique : perspective</w:t>
      </w:r>
      <w:r w:rsidR="004466A0" w:rsidRPr="00605E84">
        <w:t xml:space="preserve"> en clinique au-delà de l’imagerie interventionnelle ? </w:t>
      </w:r>
    </w:p>
    <w:p w:rsidR="004466A0" w:rsidRDefault="004466A0" w:rsidP="00295082">
      <w:pPr>
        <w:pStyle w:val="Paragraphedeliste"/>
        <w:numPr>
          <w:ilvl w:val="0"/>
          <w:numId w:val="17"/>
        </w:numPr>
      </w:pPr>
      <w:r>
        <w:t xml:space="preserve">L’imagerie dans le suivi thérapeutique, </w:t>
      </w:r>
      <w:r w:rsidR="00295082">
        <w:t xml:space="preserve">le suivi de l’action des médicaments par imagerie  et </w:t>
      </w:r>
      <w:r w:rsidR="0067350D">
        <w:t xml:space="preserve">dans le domaine </w:t>
      </w:r>
      <w:proofErr w:type="spellStart"/>
      <w:r w:rsidR="00295082">
        <w:t>théragnostic</w:t>
      </w:r>
      <w:proofErr w:type="spellEnd"/>
      <w:r w:rsidR="00295082">
        <w:t xml:space="preserve">, </w:t>
      </w:r>
      <w:r w:rsidR="0067350D">
        <w:t xml:space="preserve">quel apport avec les </w:t>
      </w:r>
      <w:proofErr w:type="spellStart"/>
      <w:r w:rsidR="00295082">
        <w:t>biomarqueurs</w:t>
      </w:r>
      <w:proofErr w:type="spellEnd"/>
      <w:r w:rsidR="00295082">
        <w:t xml:space="preserve"> compagnons</w:t>
      </w:r>
    </w:p>
    <w:p w:rsidR="004466A0" w:rsidRDefault="004466A0" w:rsidP="00295082">
      <w:pPr>
        <w:pStyle w:val="Paragraphedeliste"/>
        <w:numPr>
          <w:ilvl w:val="0"/>
          <w:numId w:val="17"/>
        </w:numPr>
      </w:pPr>
      <w:r>
        <w:t xml:space="preserve">Imagerie de population : ouverture </w:t>
      </w:r>
      <w:r w:rsidR="00605E84">
        <w:t xml:space="preserve">et </w:t>
      </w:r>
      <w:r w:rsidR="0067350D">
        <w:t>accès</w:t>
      </w:r>
      <w:r w:rsidR="00605E84">
        <w:t xml:space="preserve"> </w:t>
      </w:r>
      <w:r>
        <w:t xml:space="preserve">de la donnée </w:t>
      </w:r>
      <w:r w:rsidR="0067350D">
        <w:t xml:space="preserve">sur le plan </w:t>
      </w:r>
      <w:r>
        <w:t xml:space="preserve">réglementaire, éthique, imagerie de population permettra elle de faire émerger </w:t>
      </w:r>
      <w:r w:rsidR="0067350D">
        <w:t xml:space="preserve">des nouveaux </w:t>
      </w:r>
      <w:proofErr w:type="spellStart"/>
      <w:r w:rsidR="0067350D">
        <w:t>biomarqueurs</w:t>
      </w:r>
      <w:proofErr w:type="spellEnd"/>
      <w:r w:rsidR="0067350D">
        <w:t xml:space="preserve">  de diagnostic, de suivi des traitements des maladies </w:t>
      </w:r>
    </w:p>
    <w:p w:rsidR="004466A0" w:rsidRDefault="004466A0" w:rsidP="00295082">
      <w:pPr>
        <w:pStyle w:val="Paragraphedeliste"/>
        <w:numPr>
          <w:ilvl w:val="0"/>
          <w:numId w:val="17"/>
        </w:numPr>
      </w:pPr>
      <w:r>
        <w:t xml:space="preserve">Imagerie </w:t>
      </w:r>
      <w:proofErr w:type="spellStart"/>
      <w:r>
        <w:t>mu</w:t>
      </w:r>
      <w:r w:rsidR="0067350D">
        <w:t>ltimodalité</w:t>
      </w:r>
      <w:proofErr w:type="spellEnd"/>
      <w:r w:rsidR="0067350D">
        <w:t xml:space="preserve"> hybride : quel est son avenir pour la recherche clinique, le diagnostic </w:t>
      </w:r>
      <w:proofErr w:type="gramStart"/>
      <w:r w:rsidR="0067350D">
        <w:t>et ,</w:t>
      </w:r>
      <w:proofErr w:type="gramEnd"/>
      <w:r w:rsidR="0067350D">
        <w:t xml:space="preserve"> quelles </w:t>
      </w:r>
      <w:proofErr w:type="spellStart"/>
      <w:r w:rsidR="0067350D">
        <w:t>multimodalité</w:t>
      </w:r>
      <w:proofErr w:type="spellEnd"/>
      <w:r w:rsidR="0067350D">
        <w:t xml:space="preserve"> </w:t>
      </w:r>
    </w:p>
    <w:p w:rsidR="00605E84" w:rsidRDefault="004466A0" w:rsidP="00605E84">
      <w:pPr>
        <w:pStyle w:val="Paragraphedeliste"/>
        <w:numPr>
          <w:ilvl w:val="0"/>
          <w:numId w:val="17"/>
        </w:numPr>
      </w:pPr>
      <w:r>
        <w:t xml:space="preserve">Points forts et points </w:t>
      </w:r>
      <w:r w:rsidR="00295082">
        <w:t xml:space="preserve">d’amélioration </w:t>
      </w:r>
      <w:r w:rsidR="00DB5BCE">
        <w:t xml:space="preserve">en innovation technologique  le </w:t>
      </w:r>
      <w:proofErr w:type="spellStart"/>
      <w:r w:rsidR="00DB5BCE">
        <w:t>réseua</w:t>
      </w:r>
      <w:proofErr w:type="spellEnd"/>
      <w:r w:rsidR="00DB5BCE">
        <w:t xml:space="preserve"> doit il promouvoir </w:t>
      </w:r>
      <w:r w:rsidR="00295082">
        <w:t>?</w:t>
      </w:r>
    </w:p>
    <w:p w:rsidR="00605E84" w:rsidRDefault="00605E84" w:rsidP="00605E84">
      <w:pPr>
        <w:ind w:left="360"/>
      </w:pPr>
      <w:r>
        <w:t>Fin mai, un dossier doit être envoyé à chaque membre du SAB :</w:t>
      </w:r>
    </w:p>
    <w:p w:rsidR="00605E84" w:rsidRDefault="00605E84" w:rsidP="00605E84">
      <w:pPr>
        <w:pStyle w:val="Paragraphedeliste"/>
        <w:numPr>
          <w:ilvl w:val="1"/>
          <w:numId w:val="17"/>
        </w:numPr>
      </w:pPr>
      <w:r>
        <w:t xml:space="preserve">Note de synthèse de 10 pages sur FLI et en particulier les </w:t>
      </w:r>
      <w:proofErr w:type="spellStart"/>
      <w:r>
        <w:t>WPs</w:t>
      </w:r>
      <w:proofErr w:type="spellEnd"/>
    </w:p>
    <w:p w:rsidR="00605E84" w:rsidRDefault="0067350D" w:rsidP="00605E84">
      <w:pPr>
        <w:pStyle w:val="Paragraphedeliste"/>
        <w:numPr>
          <w:ilvl w:val="1"/>
          <w:numId w:val="17"/>
        </w:numPr>
      </w:pPr>
      <w:r>
        <w:t>Une n</w:t>
      </w:r>
      <w:r w:rsidR="00605E84">
        <w:t>ote d’1 à 2 pages décrivant ce qui est attendu du SAB et une liste de questions sur la vision à moyen et long terme en imagerie</w:t>
      </w:r>
      <w:r>
        <w:t xml:space="preserve"> </w:t>
      </w:r>
    </w:p>
    <w:p w:rsidR="00605E84" w:rsidRDefault="00605E84" w:rsidP="00605E84">
      <w:pPr>
        <w:pStyle w:val="Paragraphedeliste"/>
        <w:numPr>
          <w:ilvl w:val="1"/>
          <w:numId w:val="17"/>
        </w:numPr>
      </w:pPr>
      <w:r>
        <w:t>Ordre du jour du 8 juillet (+ organisation de la réunion et du diner)</w:t>
      </w:r>
    </w:p>
    <w:p w:rsidR="00605E84" w:rsidRDefault="00605E84" w:rsidP="00295082">
      <w:pPr>
        <w:pStyle w:val="Paragraphedeliste"/>
        <w:numPr>
          <w:ilvl w:val="1"/>
          <w:numId w:val="17"/>
        </w:numPr>
      </w:pPr>
      <w:r>
        <w:t>Une fiche (1 page max par projet)  sur chaque projet présenté l’après-midi</w:t>
      </w:r>
      <w:r w:rsidR="0067350D">
        <w:t xml:space="preserve">, </w:t>
      </w:r>
      <w:r>
        <w:t xml:space="preserve"> fiche de type </w:t>
      </w:r>
      <w:r w:rsidR="0067350D">
        <w:t>« 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summary</w:t>
      </w:r>
      <w:proofErr w:type="spellEnd"/>
      <w:r w:rsidR="0067350D">
        <w:t> »</w:t>
      </w:r>
      <w:r>
        <w:t xml:space="preserve"> mais sans trame et une  annexe pourra être proposée </w:t>
      </w:r>
    </w:p>
    <w:p w:rsidR="00295082" w:rsidRDefault="0067350D" w:rsidP="0067350D">
      <w:pPr>
        <w:ind w:firstLine="708"/>
      </w:pPr>
      <w:r>
        <w:t xml:space="preserve">Note de synthèse </w:t>
      </w:r>
      <w:r w:rsidR="00B72DAC">
        <w:t>pour le SAB</w:t>
      </w:r>
      <w:r>
        <w:t xml:space="preserve"> comprendra</w:t>
      </w:r>
      <w:r w:rsidR="000E1AA1">
        <w:t xml:space="preserve"> : </w:t>
      </w:r>
    </w:p>
    <w:p w:rsidR="000E1AA1" w:rsidRDefault="000E1AA1" w:rsidP="000E1AA1">
      <w:pPr>
        <w:pStyle w:val="Paragraphedeliste"/>
        <w:numPr>
          <w:ilvl w:val="0"/>
          <w:numId w:val="24"/>
        </w:numPr>
      </w:pPr>
      <w:r>
        <w:t>une proposition de visioconférence entre le Franck et le coordinateur du SAB</w:t>
      </w:r>
      <w:r>
        <w:t xml:space="preserve"> pour caler les questions</w:t>
      </w:r>
    </w:p>
    <w:p w:rsidR="000E1AA1" w:rsidRDefault="000E1AA1" w:rsidP="000E1AA1">
      <w:pPr>
        <w:pStyle w:val="Paragraphedeliste"/>
        <w:numPr>
          <w:ilvl w:val="0"/>
          <w:numId w:val="24"/>
        </w:numPr>
      </w:pPr>
      <w:r>
        <w:lastRenderedPageBreak/>
        <w:t xml:space="preserve">des guide </w:t>
      </w:r>
      <w:proofErr w:type="spellStart"/>
      <w:r>
        <w:t>lines</w:t>
      </w:r>
      <w:proofErr w:type="spellEnd"/>
      <w:r>
        <w:t xml:space="preserve"> pour l’évaluation des projets : intérêt scientifique, positionnement stratégique par rapport </w:t>
      </w:r>
      <w:r>
        <w:t>à</w:t>
      </w:r>
      <w:r>
        <w:t xml:space="preserve"> la situation locale, l’infrastructure nationale, insertion dans le contexte européen et la compétition internationale. Donner les points forts et les points faibles. </w:t>
      </w:r>
    </w:p>
    <w:p w:rsidR="001A34E4" w:rsidRDefault="001A34E4" w:rsidP="000E1AA1">
      <w:pPr>
        <w:ind w:firstLine="708"/>
      </w:pPr>
      <w:r>
        <w:t>Présentateurs</w:t>
      </w:r>
      <w:r w:rsidR="000E1AA1">
        <w:t xml:space="preserve"> des projets d’investissement </w:t>
      </w:r>
      <w:r>
        <w:t xml:space="preserve"> Vincent Doucet ou BERNARD </w:t>
      </w:r>
      <w:proofErr w:type="spellStart"/>
      <w:r>
        <w:t>Mazoyer</w:t>
      </w:r>
      <w:proofErr w:type="spellEnd"/>
      <w:r>
        <w:t xml:space="preserve">, Philippe </w:t>
      </w:r>
      <w:proofErr w:type="spellStart"/>
      <w:r>
        <w:t>Douek</w:t>
      </w:r>
      <w:proofErr w:type="spellEnd"/>
      <w:r>
        <w:t xml:space="preserve">, Christian </w:t>
      </w:r>
      <w:proofErr w:type="spellStart"/>
      <w:r>
        <w:t>Barillot</w:t>
      </w:r>
      <w:proofErr w:type="spellEnd"/>
      <w:r>
        <w:t xml:space="preserve">, Patrick </w:t>
      </w:r>
      <w:proofErr w:type="spellStart"/>
      <w:r>
        <w:t>Cozzonne</w:t>
      </w:r>
      <w:proofErr w:type="spellEnd"/>
      <w:r>
        <w:t xml:space="preserve">, </w:t>
      </w:r>
    </w:p>
    <w:p w:rsidR="001A34E4" w:rsidRDefault="001A34E4" w:rsidP="00295082">
      <w:pPr>
        <w:rPr>
          <w:u w:val="single"/>
        </w:rPr>
      </w:pPr>
      <w:r w:rsidRPr="001A34E4">
        <w:rPr>
          <w:u w:val="single"/>
        </w:rPr>
        <w:t>Journées agents d’imagerie</w:t>
      </w:r>
      <w:r>
        <w:rPr>
          <w:u w:val="single"/>
        </w:rPr>
        <w:t xml:space="preserve"> : Philippe </w:t>
      </w:r>
      <w:proofErr w:type="spellStart"/>
      <w:r>
        <w:rPr>
          <w:u w:val="single"/>
        </w:rPr>
        <w:t>Dumy</w:t>
      </w:r>
      <w:proofErr w:type="spellEnd"/>
      <w:r>
        <w:rPr>
          <w:u w:val="single"/>
        </w:rPr>
        <w:t xml:space="preserve"> </w:t>
      </w:r>
    </w:p>
    <w:p w:rsidR="001A34E4" w:rsidRDefault="001A34E4" w:rsidP="000E1AA1">
      <w:pPr>
        <w:pStyle w:val="Paragraphedeliste"/>
        <w:numPr>
          <w:ilvl w:val="0"/>
          <w:numId w:val="26"/>
        </w:numPr>
      </w:pPr>
      <w:r w:rsidRPr="001A34E4">
        <w:t xml:space="preserve">Pas de </w:t>
      </w:r>
      <w:r>
        <w:t>manifestation d’intérêt de Marseille</w:t>
      </w:r>
    </w:p>
    <w:p w:rsidR="001A34E4" w:rsidRDefault="001A34E4" w:rsidP="000E1AA1">
      <w:pPr>
        <w:pStyle w:val="Paragraphedeliste"/>
        <w:numPr>
          <w:ilvl w:val="0"/>
          <w:numId w:val="26"/>
        </w:numPr>
      </w:pPr>
      <w:r>
        <w:t xml:space="preserve">Pour Bordeaux : groupe de Philippe </w:t>
      </w:r>
      <w:proofErr w:type="spellStart"/>
      <w:r>
        <w:t>Bartélemy</w:t>
      </w:r>
      <w:proofErr w:type="spellEnd"/>
      <w:r>
        <w:t xml:space="preserve"> et Eric Fouquet : pas de nouvelles</w:t>
      </w:r>
    </w:p>
    <w:p w:rsidR="001A34E4" w:rsidRDefault="00DB5BCE" w:rsidP="000E1AA1">
      <w:pPr>
        <w:pStyle w:val="Paragraphedeliste"/>
        <w:numPr>
          <w:ilvl w:val="0"/>
          <w:numId w:val="26"/>
        </w:numPr>
      </w:pPr>
      <w:r>
        <w:t>Vérifier</w:t>
      </w:r>
      <w:r w:rsidR="001A34E4">
        <w:t xml:space="preserve"> que </w:t>
      </w:r>
      <w:r>
        <w:t>dans</w:t>
      </w:r>
      <w:r w:rsidR="001A34E4">
        <w:t xml:space="preserve"> le document envoyé </w:t>
      </w:r>
      <w:r>
        <w:t>à</w:t>
      </w:r>
      <w:r w:rsidR="001A34E4">
        <w:t xml:space="preserve"> </w:t>
      </w:r>
      <w:proofErr w:type="spellStart"/>
      <w:r w:rsidR="001A34E4">
        <w:t>EuroBioImaging</w:t>
      </w:r>
      <w:proofErr w:type="spellEnd"/>
      <w:r w:rsidR="001A34E4">
        <w:t>, le tableau rapportant les types de molécules et les modalités d’imagerie associées ne comporte pas d’erreurs et d’omission.</w:t>
      </w:r>
    </w:p>
    <w:p w:rsidR="001A34E4" w:rsidRDefault="001A34E4" w:rsidP="000E1AA1">
      <w:pPr>
        <w:pStyle w:val="Paragraphedeliste"/>
        <w:numPr>
          <w:ilvl w:val="0"/>
          <w:numId w:val="26"/>
        </w:numPr>
      </w:pPr>
      <w:r>
        <w:t xml:space="preserve">Chaque nœud </w:t>
      </w:r>
      <w:r w:rsidR="00DB5BCE">
        <w:t>vérifie</w:t>
      </w:r>
      <w:r>
        <w:t xml:space="preserve"> qu’il a des représentants à l’événement.</w:t>
      </w:r>
    </w:p>
    <w:p w:rsidR="001A34E4" w:rsidRDefault="001A34E4" w:rsidP="001A34E4">
      <w:pPr>
        <w:pStyle w:val="Paragraphedeliste"/>
      </w:pPr>
    </w:p>
    <w:p w:rsidR="001A34E4" w:rsidRPr="001A34E4" w:rsidRDefault="001A34E4" w:rsidP="001A34E4">
      <w:pPr>
        <w:pStyle w:val="Paragraphedeliste"/>
        <w:ind w:left="0"/>
        <w:rPr>
          <w:u w:val="single"/>
        </w:rPr>
      </w:pPr>
      <w:r w:rsidRPr="001A34E4">
        <w:rPr>
          <w:u w:val="single"/>
        </w:rPr>
        <w:t xml:space="preserve">Accord de consortium : </w:t>
      </w:r>
    </w:p>
    <w:p w:rsidR="001A34E4" w:rsidRDefault="00B72DAC" w:rsidP="000E1AA1">
      <w:pPr>
        <w:pStyle w:val="Paragraphedeliste"/>
        <w:numPr>
          <w:ilvl w:val="0"/>
          <w:numId w:val="25"/>
        </w:numPr>
      </w:pPr>
      <w:r>
        <w:t>Envoi l’avenant à l’ANR début juin pour signature fin juin.</w:t>
      </w:r>
    </w:p>
    <w:p w:rsidR="00B72DAC" w:rsidRDefault="00B72DAC" w:rsidP="00791B98">
      <w:pPr>
        <w:pStyle w:val="Paragraphedeliste"/>
        <w:numPr>
          <w:ilvl w:val="0"/>
          <w:numId w:val="25"/>
        </w:numPr>
      </w:pPr>
      <w:r>
        <w:t>La description de la gouvernance est OK et la description d</w:t>
      </w:r>
      <w:r w:rsidR="00791B98">
        <w:t>e la vie de l’infrastructure ok pour les membres du COPIL</w:t>
      </w:r>
    </w:p>
    <w:p w:rsidR="00B72DAC" w:rsidRDefault="00B72DAC" w:rsidP="00791B98">
      <w:pPr>
        <w:pStyle w:val="Paragraphedeliste"/>
        <w:numPr>
          <w:ilvl w:val="0"/>
          <w:numId w:val="25"/>
        </w:numPr>
      </w:pPr>
      <w:r>
        <w:t xml:space="preserve">Une annexe va être créée </w:t>
      </w:r>
      <w:r w:rsidR="009A3ACC">
        <w:t xml:space="preserve">listant </w:t>
      </w:r>
      <w:r>
        <w:t>les unités partenaires</w:t>
      </w:r>
      <w:r w:rsidR="009A3ACC">
        <w:t xml:space="preserve">. Ca </w:t>
      </w:r>
      <w:r>
        <w:t>concerne IAM et Pari</w:t>
      </w:r>
      <w:r w:rsidR="009A3ACC">
        <w:t>s Centre (exemple Pasteur pour P</w:t>
      </w:r>
      <w:r>
        <w:t xml:space="preserve">aris Centre). Pour info, dans les UMR donne un mandat </w:t>
      </w:r>
      <w:r w:rsidR="000E1AA1">
        <w:t>à</w:t>
      </w:r>
      <w:r>
        <w:t xml:space="preserve"> une tutelle. </w:t>
      </w:r>
    </w:p>
    <w:p w:rsidR="00B72DAC" w:rsidRDefault="00B72DAC" w:rsidP="00791B98">
      <w:pPr>
        <w:pStyle w:val="Paragraphedeliste"/>
        <w:numPr>
          <w:ilvl w:val="0"/>
          <w:numId w:val="25"/>
        </w:numPr>
      </w:pPr>
      <w:r>
        <w:t>R</w:t>
      </w:r>
      <w:r w:rsidR="009A5B3F">
        <w:t xml:space="preserve">égine </w:t>
      </w:r>
      <w:r>
        <w:t>envoie un</w:t>
      </w:r>
      <w:r w:rsidR="00325438">
        <w:t>e</w:t>
      </w:r>
      <w:r>
        <w:t xml:space="preserve"> nouve</w:t>
      </w:r>
      <w:r w:rsidR="00325438">
        <w:t xml:space="preserve">lle version </w:t>
      </w:r>
      <w:r w:rsidR="00791B98">
        <w:t>incluant</w:t>
      </w:r>
      <w:r w:rsidR="00325438">
        <w:t xml:space="preserve"> </w:t>
      </w:r>
      <w:r w:rsidR="00791B98">
        <w:t>l’annexe</w:t>
      </w:r>
      <w:r>
        <w:t xml:space="preserve"> IAM </w:t>
      </w:r>
      <w:r w:rsidR="00325438">
        <w:t>et la liste des unités partenaires</w:t>
      </w:r>
      <w:r w:rsidR="009A5B3F">
        <w:t xml:space="preserve"> en même temps que le compte rendu. </w:t>
      </w:r>
    </w:p>
    <w:p w:rsidR="009A5B3F" w:rsidRDefault="009A5B3F" w:rsidP="00791B98">
      <w:pPr>
        <w:pStyle w:val="Paragraphedeliste"/>
        <w:numPr>
          <w:ilvl w:val="0"/>
          <w:numId w:val="25"/>
        </w:numPr>
      </w:pPr>
      <w:r>
        <w:t xml:space="preserve">Les responsables diffusent aux juristes de leur tutelle </w:t>
      </w:r>
      <w:bookmarkStart w:id="0" w:name="_GoBack"/>
      <w:bookmarkEnd w:id="0"/>
    </w:p>
    <w:p w:rsidR="00791B98" w:rsidRDefault="00791B98" w:rsidP="00B72DAC">
      <w:pPr>
        <w:pStyle w:val="Paragraphedeliste"/>
      </w:pPr>
    </w:p>
    <w:p w:rsidR="00B72DAC" w:rsidRPr="001A34E4" w:rsidRDefault="00B72DAC" w:rsidP="00B72DAC">
      <w:pPr>
        <w:pStyle w:val="Paragraphedeliste"/>
      </w:pPr>
      <w:r>
        <w:t>19 juin 2013 </w:t>
      </w:r>
      <w:r w:rsidR="00791B98">
        <w:t xml:space="preserve">de </w:t>
      </w:r>
      <w:r w:rsidR="005F71D0">
        <w:t>9h-</w:t>
      </w:r>
      <w:r w:rsidR="00791B98">
        <w:t xml:space="preserve">11h : </w:t>
      </w:r>
      <w:r w:rsidR="005F71D0">
        <w:t>réunion</w:t>
      </w:r>
      <w:r>
        <w:t xml:space="preserve"> avec les juristes des tutelles </w:t>
      </w:r>
      <w:r w:rsidR="005F71D0">
        <w:t xml:space="preserve">des nœuds et les responsables des nœuds. </w:t>
      </w:r>
    </w:p>
    <w:p w:rsidR="005F71D0" w:rsidRDefault="00DB5BCE" w:rsidP="00B40341">
      <w:pPr>
        <w:rPr>
          <w:u w:val="single"/>
        </w:rPr>
      </w:pPr>
      <w:r>
        <w:rPr>
          <w:u w:val="single"/>
        </w:rPr>
        <w:t xml:space="preserve">Préparation du </w:t>
      </w:r>
      <w:r w:rsidR="005F71D0">
        <w:rPr>
          <w:u w:val="single"/>
        </w:rPr>
        <w:t xml:space="preserve">COPIL du 19 juin </w:t>
      </w:r>
    </w:p>
    <w:p w:rsidR="005F71D0" w:rsidRDefault="00791B98" w:rsidP="00791B98">
      <w:r>
        <w:t>Elle sera consacrée à la r</w:t>
      </w:r>
      <w:r w:rsidR="005F71D0">
        <w:t xml:space="preserve">emontée des </w:t>
      </w:r>
      <w:r>
        <w:t xml:space="preserve">nouveaux </w:t>
      </w:r>
      <w:r w:rsidR="005F71D0">
        <w:t xml:space="preserve">projets d’équipes externes </w:t>
      </w:r>
      <w:r>
        <w:t xml:space="preserve">accueillis sur les plateformes depuis la sélection de FLI. </w:t>
      </w:r>
      <w:r w:rsidR="005F71D0">
        <w:t>Comment ont fait les autres infrastructures ?</w:t>
      </w:r>
    </w:p>
    <w:p w:rsidR="005F71D0" w:rsidRDefault="005F71D0" w:rsidP="00791B98">
      <w:pPr>
        <w:pStyle w:val="Paragraphedeliste"/>
        <w:numPr>
          <w:ilvl w:val="0"/>
          <w:numId w:val="25"/>
        </w:numPr>
      </w:pPr>
      <w:r>
        <w:t>Equipes exter</w:t>
      </w:r>
      <w:r w:rsidR="00791B98">
        <w:t xml:space="preserve">nes = </w:t>
      </w:r>
      <w:r>
        <w:t xml:space="preserve"> toutes les équipes accueillies dans le nœud mais non mentionnées dans le document. </w:t>
      </w:r>
    </w:p>
    <w:p w:rsidR="005F71D0" w:rsidRDefault="00791B98" w:rsidP="00791B98">
      <w:pPr>
        <w:pStyle w:val="Paragraphedeliste"/>
        <w:numPr>
          <w:ilvl w:val="0"/>
          <w:numId w:val="25"/>
        </w:numPr>
      </w:pPr>
      <w:r>
        <w:t xml:space="preserve">Ces </w:t>
      </w:r>
      <w:r w:rsidR="005F71D0">
        <w:t xml:space="preserve"> projets </w:t>
      </w:r>
      <w:r>
        <w:t>accueillis</w:t>
      </w:r>
      <w:r w:rsidR="005F71D0">
        <w:t xml:space="preserve"> par les nœuds sur </w:t>
      </w:r>
      <w:proofErr w:type="gramStart"/>
      <w:r w:rsidR="005F71D0">
        <w:t>leur plateformes</w:t>
      </w:r>
      <w:proofErr w:type="gramEnd"/>
      <w:r>
        <w:t xml:space="preserve"> ne sont pas ceux qui sont mentionnés dans le document d’application de FLI.</w:t>
      </w:r>
    </w:p>
    <w:p w:rsidR="005F71D0" w:rsidRPr="005F71D0" w:rsidRDefault="005F71D0" w:rsidP="00791B98">
      <w:pPr>
        <w:pStyle w:val="Paragraphedeliste"/>
        <w:numPr>
          <w:ilvl w:val="0"/>
          <w:numId w:val="25"/>
        </w:numPr>
      </w:pPr>
      <w:r w:rsidRPr="00791B98">
        <w:rPr>
          <w:b/>
        </w:rPr>
        <w:t>18 juin</w:t>
      </w:r>
      <w:r w:rsidR="00791B98">
        <w:t xml:space="preserve"> : </w:t>
      </w:r>
      <w:r>
        <w:t xml:space="preserve">retour à Aurélie </w:t>
      </w:r>
      <w:r w:rsidR="00791B98">
        <w:t>par mail de</w:t>
      </w:r>
      <w:r>
        <w:t xml:space="preserve"> tous les projets </w:t>
      </w:r>
      <w:r w:rsidR="00D13E7B">
        <w:t>reçus</w:t>
      </w:r>
      <w:r>
        <w:t xml:space="preserve"> dans les nœuds depuis la </w:t>
      </w:r>
      <w:r w:rsidR="00791B98">
        <w:t xml:space="preserve">mise en route de la plateforme par les responsables de nœud. </w:t>
      </w:r>
    </w:p>
    <w:p w:rsidR="00B40341" w:rsidRPr="00B40341" w:rsidRDefault="00DB5BCE" w:rsidP="00B40341">
      <w:pPr>
        <w:rPr>
          <w:u w:val="single"/>
        </w:rPr>
      </w:pPr>
      <w:r>
        <w:rPr>
          <w:u w:val="single"/>
        </w:rPr>
        <w:t xml:space="preserve">Revue de </w:t>
      </w:r>
      <w:r w:rsidR="005F71D0">
        <w:rPr>
          <w:u w:val="single"/>
        </w:rPr>
        <w:t>Projets</w:t>
      </w:r>
      <w:r w:rsidR="00B40341" w:rsidRPr="00B40341">
        <w:rPr>
          <w:u w:val="single"/>
        </w:rPr>
        <w:t> :</w:t>
      </w:r>
    </w:p>
    <w:p w:rsidR="00E94181" w:rsidRDefault="00B20F2E" w:rsidP="00791B98">
      <w:pPr>
        <w:pStyle w:val="Paragraphedeliste"/>
        <w:numPr>
          <w:ilvl w:val="0"/>
          <w:numId w:val="28"/>
        </w:numPr>
      </w:pPr>
      <w:r>
        <w:t xml:space="preserve">Marseille </w:t>
      </w:r>
      <w:r w:rsidR="00E94181">
        <w:t xml:space="preserve">: </w:t>
      </w:r>
    </w:p>
    <w:p w:rsidR="00D13E7B" w:rsidRDefault="00791B98" w:rsidP="00E94181">
      <w:pPr>
        <w:pStyle w:val="Paragraphedeliste"/>
        <w:numPr>
          <w:ilvl w:val="1"/>
          <w:numId w:val="11"/>
        </w:numPr>
      </w:pPr>
      <w:r>
        <w:t xml:space="preserve">abandon PET-MR </w:t>
      </w:r>
      <w:r>
        <w:t xml:space="preserve">et réemploi du budget en </w:t>
      </w:r>
    </w:p>
    <w:p w:rsidR="00D13E7B" w:rsidRDefault="00D13E7B" w:rsidP="00D13E7B">
      <w:pPr>
        <w:pStyle w:val="Paragraphedeliste"/>
        <w:numPr>
          <w:ilvl w:val="2"/>
          <w:numId w:val="11"/>
        </w:numPr>
      </w:pPr>
      <w:r>
        <w:lastRenderedPageBreak/>
        <w:t>Optique (</w:t>
      </w:r>
      <w:proofErr w:type="spellStart"/>
      <w:r>
        <w:t>biophotonics</w:t>
      </w:r>
      <w:proofErr w:type="spellEnd"/>
      <w:r>
        <w:t xml:space="preserve">) avec institut Fresnel : développement de l’endoscope et validation sur des </w:t>
      </w:r>
      <w:r w:rsidR="00791B98">
        <w:t>applications</w:t>
      </w:r>
      <w:r>
        <w:t xml:space="preserve"> </w:t>
      </w:r>
      <w:r w:rsidR="00791B98">
        <w:t>cerveaux</w:t>
      </w:r>
      <w:r>
        <w:t xml:space="preserve"> </w:t>
      </w:r>
    </w:p>
    <w:p w:rsidR="00791B98" w:rsidRDefault="00D13E7B" w:rsidP="00D13E7B">
      <w:pPr>
        <w:pStyle w:val="Paragraphedeliste"/>
        <w:numPr>
          <w:ilvl w:val="2"/>
          <w:numId w:val="11"/>
        </w:numPr>
      </w:pPr>
      <w:r>
        <w:t xml:space="preserve">Spectral CT : second prototype du PIXSCAN </w:t>
      </w:r>
      <w:r w:rsidR="00791B98">
        <w:t>qui sera installé</w:t>
      </w:r>
      <w:r>
        <w:t xml:space="preserve"> au CERIMED</w:t>
      </w:r>
      <w:r w:rsidR="001805C1">
        <w:t xml:space="preserve">. </w:t>
      </w:r>
      <w:r w:rsidR="00791B98">
        <w:t>Ce projet a reçu</w:t>
      </w:r>
      <w:r w:rsidR="001805C1">
        <w:t xml:space="preserve"> 130 </w:t>
      </w:r>
      <w:proofErr w:type="spellStart"/>
      <w:r w:rsidR="001805C1">
        <w:t>keuros</w:t>
      </w:r>
      <w:proofErr w:type="spellEnd"/>
      <w:r w:rsidR="001805C1">
        <w:t xml:space="preserve"> en phase 1 et demande 250 k en phase 2-. </w:t>
      </w:r>
    </w:p>
    <w:p w:rsidR="00D13E7B" w:rsidRPr="00791B98" w:rsidRDefault="00791B98" w:rsidP="00D13E7B">
      <w:pPr>
        <w:pStyle w:val="Paragraphedeliste"/>
        <w:numPr>
          <w:ilvl w:val="2"/>
          <w:numId w:val="11"/>
        </w:numPr>
        <w:rPr>
          <w:b/>
          <w:i/>
          <w:u w:val="single"/>
        </w:rPr>
      </w:pPr>
      <w:r w:rsidRPr="00791B98">
        <w:rPr>
          <w:b/>
          <w:i/>
          <w:u w:val="single"/>
        </w:rPr>
        <w:t xml:space="preserve">Prévoir </w:t>
      </w:r>
      <w:r w:rsidR="001805C1" w:rsidRPr="00791B98">
        <w:rPr>
          <w:b/>
          <w:i/>
          <w:u w:val="single"/>
        </w:rPr>
        <w:t xml:space="preserve">Financement des échanges entre Lyon et Marseille par WP2. </w:t>
      </w:r>
    </w:p>
    <w:p w:rsidR="001805C1" w:rsidRDefault="001805C1" w:rsidP="00D13E7B">
      <w:pPr>
        <w:pStyle w:val="Paragraphedeliste"/>
        <w:numPr>
          <w:ilvl w:val="2"/>
          <w:numId w:val="11"/>
        </w:numPr>
      </w:pPr>
      <w:r>
        <w:t xml:space="preserve"> 7T animal : 720 </w:t>
      </w:r>
      <w:proofErr w:type="spellStart"/>
      <w:r>
        <w:t>keuros</w:t>
      </w:r>
      <w:proofErr w:type="spellEnd"/>
      <w:r>
        <w:t xml:space="preserve"> en phase 1 attribué à réutiliser pour un projet plus ambitieux nouveau, </w:t>
      </w:r>
      <w:r w:rsidR="00791B98">
        <w:t xml:space="preserve">achat d’un </w:t>
      </w:r>
      <w:r>
        <w:t xml:space="preserve"> 7T</w:t>
      </w:r>
    </w:p>
    <w:p w:rsidR="00E94181" w:rsidRDefault="001805C1" w:rsidP="00D13E7B">
      <w:pPr>
        <w:pStyle w:val="Paragraphedeliste"/>
        <w:numPr>
          <w:ilvl w:val="2"/>
          <w:numId w:val="11"/>
        </w:numPr>
      </w:pPr>
      <w:r>
        <w:t xml:space="preserve"> 3T MRI </w:t>
      </w:r>
      <w:r w:rsidR="00325438">
        <w:t xml:space="preserve">pour l’imagerie préclinique chez le primate non humain. Ce système sera installé au CERIMED.  </w:t>
      </w:r>
      <w:r>
        <w:t xml:space="preserve">Guillaume Masson </w:t>
      </w:r>
      <w:r w:rsidR="00791B98">
        <w:t>directeur</w:t>
      </w:r>
      <w:r>
        <w:t xml:space="preserve"> du cen</w:t>
      </w:r>
      <w:r w:rsidR="00325438">
        <w:t>tre IRM pour les neurosciences</w:t>
      </w:r>
      <w:r w:rsidR="00791B98">
        <w:t>,</w:t>
      </w:r>
      <w:r w:rsidR="00325438">
        <w:t xml:space="preserve"> pilote ce projet. </w:t>
      </w:r>
    </w:p>
    <w:p w:rsidR="00E94181" w:rsidRDefault="00E94181" w:rsidP="00E94181">
      <w:pPr>
        <w:pStyle w:val="Paragraphedeliste"/>
        <w:ind w:left="1440"/>
      </w:pPr>
    </w:p>
    <w:p w:rsidR="00E94181" w:rsidRDefault="00D13E7B" w:rsidP="00221997">
      <w:pPr>
        <w:pStyle w:val="Paragraphedeliste"/>
        <w:numPr>
          <w:ilvl w:val="0"/>
          <w:numId w:val="28"/>
        </w:numPr>
      </w:pPr>
      <w:proofErr w:type="gramStart"/>
      <w:r>
        <w:t xml:space="preserve">Lyon </w:t>
      </w:r>
      <w:r w:rsidR="00E94181">
        <w:t> :</w:t>
      </w:r>
      <w:proofErr w:type="gramEnd"/>
      <w:r w:rsidR="00E94181">
        <w:t xml:space="preserve"> </w:t>
      </w:r>
    </w:p>
    <w:p w:rsidR="00E94181" w:rsidRDefault="00463897" w:rsidP="00E94181">
      <w:pPr>
        <w:pStyle w:val="Paragraphedeliste"/>
        <w:numPr>
          <w:ilvl w:val="1"/>
          <w:numId w:val="11"/>
        </w:numPr>
      </w:pPr>
      <w:r>
        <w:t xml:space="preserve">Dotation demandée 5M euros et </w:t>
      </w:r>
      <w:r w:rsidR="00791B98">
        <w:t xml:space="preserve">mais </w:t>
      </w:r>
      <w:r w:rsidR="00791B98" w:rsidRPr="00221997">
        <w:rPr>
          <w:highlight w:val="yellow"/>
        </w:rPr>
        <w:t xml:space="preserve">seulement </w:t>
      </w:r>
      <w:r w:rsidR="00791B98" w:rsidRPr="00221997">
        <w:rPr>
          <w:highlight w:val="yellow"/>
        </w:rPr>
        <w:t xml:space="preserve">X </w:t>
      </w:r>
      <w:proofErr w:type="spellStart"/>
      <w:r w:rsidR="00791B98" w:rsidRPr="00221997">
        <w:rPr>
          <w:highlight w:val="yellow"/>
        </w:rPr>
        <w:t>Meuros</w:t>
      </w:r>
      <w:proofErr w:type="spellEnd"/>
      <w:r w:rsidR="00791B98">
        <w:t xml:space="preserve"> </w:t>
      </w:r>
      <w:r>
        <w:t xml:space="preserve">accordé </w:t>
      </w:r>
      <w:r w:rsidR="00ED3A75">
        <w:t xml:space="preserve">initialement </w:t>
      </w:r>
    </w:p>
    <w:p w:rsidR="00ED3A75" w:rsidRDefault="00ED3A75" w:rsidP="00E94181">
      <w:pPr>
        <w:pStyle w:val="Paragraphedeliste"/>
        <w:numPr>
          <w:ilvl w:val="1"/>
          <w:numId w:val="11"/>
        </w:numPr>
      </w:pPr>
      <w:r>
        <w:t xml:space="preserve">Les nouvelles priorités de Lyon </w:t>
      </w:r>
    </w:p>
    <w:p w:rsidR="00463897" w:rsidRDefault="00463897" w:rsidP="00463897">
      <w:pPr>
        <w:pStyle w:val="Paragraphedeliste"/>
        <w:numPr>
          <w:ilvl w:val="2"/>
          <w:numId w:val="11"/>
        </w:numPr>
      </w:pPr>
      <w:r>
        <w:t xml:space="preserve">Priorité </w:t>
      </w:r>
      <w:r w:rsidR="00ED3A75">
        <w:t>renforcement</w:t>
      </w:r>
      <w:r>
        <w:t xml:space="preserve"> IRM préclinique </w:t>
      </w:r>
      <w:r w:rsidR="00ED3A75">
        <w:t xml:space="preserve">existant IRM 7T  </w:t>
      </w:r>
      <w:proofErr w:type="spellStart"/>
      <w:r w:rsidR="00ED3A75">
        <w:t>B</w:t>
      </w:r>
      <w:r w:rsidR="00032C12">
        <w:t>rucker</w:t>
      </w:r>
      <w:proofErr w:type="spellEnd"/>
      <w:r w:rsidR="00032C12">
        <w:t xml:space="preserve"> de 10 ans, 11,7T </w:t>
      </w:r>
    </w:p>
    <w:p w:rsidR="00ED3A75" w:rsidRDefault="00ED3A75" w:rsidP="00463897">
      <w:pPr>
        <w:pStyle w:val="Paragraphedeliste"/>
        <w:numPr>
          <w:ilvl w:val="2"/>
          <w:numId w:val="11"/>
        </w:numPr>
      </w:pPr>
      <w:r>
        <w:t xml:space="preserve">Développement d’un axe cardiologique et vasculaire clinique </w:t>
      </w:r>
    </w:p>
    <w:p w:rsidR="00ED3A75" w:rsidRDefault="00ED3A75" w:rsidP="00463897">
      <w:pPr>
        <w:pStyle w:val="Paragraphedeliste"/>
        <w:numPr>
          <w:ilvl w:val="2"/>
          <w:numId w:val="11"/>
        </w:numPr>
      </w:pPr>
      <w:r>
        <w:t xml:space="preserve">Scanner </w:t>
      </w:r>
      <w:r w:rsidR="00186979">
        <w:t xml:space="preserve">spectral avec Marseille </w:t>
      </w:r>
    </w:p>
    <w:p w:rsidR="00072070" w:rsidRPr="009A3ACC" w:rsidRDefault="009A3ACC" w:rsidP="00463897">
      <w:pPr>
        <w:pStyle w:val="Paragraphedeliste"/>
        <w:numPr>
          <w:ilvl w:val="2"/>
          <w:numId w:val="11"/>
        </w:numPr>
        <w:rPr>
          <w:highlight w:val="yellow"/>
        </w:rPr>
      </w:pPr>
      <w:r w:rsidRPr="009A3ACC">
        <w:rPr>
          <w:highlight w:val="yellow"/>
        </w:rPr>
        <w:t>Achat d’un 11,7T, d’un 7T </w:t>
      </w:r>
      <w:r w:rsidR="00072070" w:rsidRPr="009A3ACC">
        <w:rPr>
          <w:highlight w:val="yellow"/>
        </w:rPr>
        <w:t xml:space="preserve"> et 1,5T </w:t>
      </w:r>
    </w:p>
    <w:p w:rsidR="006F1476" w:rsidRDefault="006F1476" w:rsidP="006F1476">
      <w:pPr>
        <w:pStyle w:val="Paragraphedeliste"/>
        <w:ind w:left="1440"/>
      </w:pPr>
    </w:p>
    <w:p w:rsidR="00221997" w:rsidRDefault="00E50E8D" w:rsidP="00221997">
      <w:pPr>
        <w:pStyle w:val="Paragraphedeliste"/>
        <w:numPr>
          <w:ilvl w:val="0"/>
          <w:numId w:val="27"/>
        </w:numPr>
      </w:pPr>
      <w:r>
        <w:t xml:space="preserve">IAM : </w:t>
      </w:r>
      <w:r w:rsidR="00221997">
        <w:t xml:space="preserve"> </w:t>
      </w:r>
    </w:p>
    <w:p w:rsidR="006F1476" w:rsidRDefault="00221997" w:rsidP="00221997">
      <w:pPr>
        <w:pStyle w:val="Paragraphedeliste"/>
        <w:numPr>
          <w:ilvl w:val="1"/>
          <w:numId w:val="27"/>
        </w:numPr>
      </w:pPr>
      <w:r>
        <w:t>On convient d’organiser à la rentrée de septembre une réunion « </w:t>
      </w:r>
      <w:r w:rsidR="00E50E8D">
        <w:t>cohorte imagerie petit animal</w:t>
      </w:r>
      <w:r>
        <w:t xml:space="preserve"> » entre biologistes, imagistes </w:t>
      </w:r>
      <w:r w:rsidR="00E50E8D">
        <w:t xml:space="preserve"> et tr</w:t>
      </w:r>
      <w:r>
        <w:t xml:space="preserve">aiteurs d’images à la rentrée pour envisager d’emblée les applications biologiques d’un tel projet. </w:t>
      </w:r>
    </w:p>
    <w:p w:rsidR="000D742F" w:rsidRDefault="000D742F" w:rsidP="000D742F">
      <w:pPr>
        <w:spacing w:after="0" w:line="240" w:lineRule="auto"/>
      </w:pPr>
    </w:p>
    <w:sectPr w:rsidR="000D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8E9"/>
    <w:multiLevelType w:val="hybridMultilevel"/>
    <w:tmpl w:val="32C29968"/>
    <w:lvl w:ilvl="0" w:tplc="2264BF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A484F"/>
    <w:multiLevelType w:val="hybridMultilevel"/>
    <w:tmpl w:val="648A6EA2"/>
    <w:lvl w:ilvl="0" w:tplc="71EE25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428D"/>
    <w:multiLevelType w:val="hybridMultilevel"/>
    <w:tmpl w:val="C33C5A7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AD2916"/>
    <w:multiLevelType w:val="hybridMultilevel"/>
    <w:tmpl w:val="2C4CD7E0"/>
    <w:lvl w:ilvl="0" w:tplc="493A92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73B7E"/>
    <w:multiLevelType w:val="hybridMultilevel"/>
    <w:tmpl w:val="51E63876"/>
    <w:lvl w:ilvl="0" w:tplc="60400D6C">
      <w:numFmt w:val="bullet"/>
      <w:lvlText w:val="-"/>
      <w:lvlJc w:val="left"/>
      <w:pPr>
        <w:ind w:left="975" w:hanging="615"/>
      </w:pPr>
      <w:rPr>
        <w:rFonts w:ascii="Calibri" w:eastAsia="Times New Roman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F4A4F"/>
    <w:multiLevelType w:val="hybridMultilevel"/>
    <w:tmpl w:val="4F3650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AD1B71"/>
    <w:multiLevelType w:val="hybridMultilevel"/>
    <w:tmpl w:val="D6761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53000"/>
    <w:multiLevelType w:val="hybridMultilevel"/>
    <w:tmpl w:val="33049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B1379"/>
    <w:multiLevelType w:val="hybridMultilevel"/>
    <w:tmpl w:val="AC2EFAB2"/>
    <w:lvl w:ilvl="0" w:tplc="75162F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D0EB9"/>
    <w:multiLevelType w:val="hybridMultilevel"/>
    <w:tmpl w:val="0E6A5E66"/>
    <w:lvl w:ilvl="0" w:tplc="040C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>
    <w:nsid w:val="35CC056F"/>
    <w:multiLevelType w:val="hybridMultilevel"/>
    <w:tmpl w:val="4022B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87C07"/>
    <w:multiLevelType w:val="hybridMultilevel"/>
    <w:tmpl w:val="ADC86432"/>
    <w:lvl w:ilvl="0" w:tplc="ECB47BE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81E06"/>
    <w:multiLevelType w:val="hybridMultilevel"/>
    <w:tmpl w:val="23E688E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BF6693A"/>
    <w:multiLevelType w:val="hybridMultilevel"/>
    <w:tmpl w:val="3046747C"/>
    <w:lvl w:ilvl="0" w:tplc="424AA4EA">
      <w:numFmt w:val="bullet"/>
      <w:lvlText w:val="&gt;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0517D1"/>
    <w:multiLevelType w:val="hybridMultilevel"/>
    <w:tmpl w:val="A348ABA6"/>
    <w:lvl w:ilvl="0" w:tplc="60400D6C">
      <w:numFmt w:val="bullet"/>
      <w:lvlText w:val="-"/>
      <w:lvlJc w:val="left"/>
      <w:pPr>
        <w:ind w:left="615" w:hanging="615"/>
      </w:pPr>
      <w:rPr>
        <w:rFonts w:ascii="Calibri" w:eastAsia="Times New Roman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6020A1"/>
    <w:multiLevelType w:val="hybridMultilevel"/>
    <w:tmpl w:val="CFEAE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07D30"/>
    <w:multiLevelType w:val="hybridMultilevel"/>
    <w:tmpl w:val="75E2F2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B5447"/>
    <w:multiLevelType w:val="hybridMultilevel"/>
    <w:tmpl w:val="F230CE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9332020"/>
    <w:multiLevelType w:val="hybridMultilevel"/>
    <w:tmpl w:val="3B442148"/>
    <w:lvl w:ilvl="0" w:tplc="00CA98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D1861"/>
    <w:multiLevelType w:val="hybridMultilevel"/>
    <w:tmpl w:val="76B0B2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6C1408"/>
    <w:multiLevelType w:val="hybridMultilevel"/>
    <w:tmpl w:val="52340F62"/>
    <w:lvl w:ilvl="0" w:tplc="AD74D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31209"/>
    <w:multiLevelType w:val="hybridMultilevel"/>
    <w:tmpl w:val="591AC36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8ED5DD0"/>
    <w:multiLevelType w:val="hybridMultilevel"/>
    <w:tmpl w:val="6E74F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F462C"/>
    <w:multiLevelType w:val="hybridMultilevel"/>
    <w:tmpl w:val="6C2E7C8E"/>
    <w:lvl w:ilvl="0" w:tplc="48B81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5C3511"/>
    <w:multiLevelType w:val="hybridMultilevel"/>
    <w:tmpl w:val="74B00F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A5465C"/>
    <w:multiLevelType w:val="hybridMultilevel"/>
    <w:tmpl w:val="074A155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FD01D77"/>
    <w:multiLevelType w:val="hybridMultilevel"/>
    <w:tmpl w:val="E1F0436C"/>
    <w:lvl w:ilvl="0" w:tplc="590ED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1"/>
  </w:num>
  <w:num w:numId="4">
    <w:abstractNumId w:val="13"/>
  </w:num>
  <w:num w:numId="5">
    <w:abstractNumId w:val="0"/>
  </w:num>
  <w:num w:numId="6">
    <w:abstractNumId w:val="20"/>
  </w:num>
  <w:num w:numId="7">
    <w:abstractNumId w:val="26"/>
  </w:num>
  <w:num w:numId="8">
    <w:abstractNumId w:val="3"/>
  </w:num>
  <w:num w:numId="9">
    <w:abstractNumId w:val="8"/>
  </w:num>
  <w:num w:numId="10">
    <w:abstractNumId w:val="1"/>
  </w:num>
  <w:num w:numId="11">
    <w:abstractNumId w:val="18"/>
  </w:num>
  <w:num w:numId="12">
    <w:abstractNumId w:val="25"/>
  </w:num>
  <w:num w:numId="13">
    <w:abstractNumId w:val="2"/>
  </w:num>
  <w:num w:numId="14">
    <w:abstractNumId w:val="15"/>
  </w:num>
  <w:num w:numId="15">
    <w:abstractNumId w:val="7"/>
  </w:num>
  <w:num w:numId="16">
    <w:abstractNumId w:val="10"/>
  </w:num>
  <w:num w:numId="17">
    <w:abstractNumId w:val="16"/>
  </w:num>
  <w:num w:numId="18">
    <w:abstractNumId w:val="22"/>
  </w:num>
  <w:num w:numId="19">
    <w:abstractNumId w:val="21"/>
  </w:num>
  <w:num w:numId="20">
    <w:abstractNumId w:val="6"/>
  </w:num>
  <w:num w:numId="21">
    <w:abstractNumId w:val="4"/>
  </w:num>
  <w:num w:numId="22">
    <w:abstractNumId w:val="14"/>
  </w:num>
  <w:num w:numId="23">
    <w:abstractNumId w:val="12"/>
  </w:num>
  <w:num w:numId="24">
    <w:abstractNumId w:val="17"/>
  </w:num>
  <w:num w:numId="25">
    <w:abstractNumId w:val="5"/>
  </w:num>
  <w:num w:numId="26">
    <w:abstractNumId w:val="19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4A"/>
    <w:rsid w:val="000247DE"/>
    <w:rsid w:val="00032C12"/>
    <w:rsid w:val="00072070"/>
    <w:rsid w:val="000A7B1E"/>
    <w:rsid w:val="000B5644"/>
    <w:rsid w:val="000C3238"/>
    <w:rsid w:val="000D5BA0"/>
    <w:rsid w:val="000D742F"/>
    <w:rsid w:val="000D79B4"/>
    <w:rsid w:val="000E1AA1"/>
    <w:rsid w:val="00100ABA"/>
    <w:rsid w:val="00101050"/>
    <w:rsid w:val="0011183A"/>
    <w:rsid w:val="001163C5"/>
    <w:rsid w:val="001219E8"/>
    <w:rsid w:val="001332DE"/>
    <w:rsid w:val="00135B3B"/>
    <w:rsid w:val="00167AD6"/>
    <w:rsid w:val="0017677E"/>
    <w:rsid w:val="001805C1"/>
    <w:rsid w:val="00186979"/>
    <w:rsid w:val="001A34E4"/>
    <w:rsid w:val="001B6DDF"/>
    <w:rsid w:val="001E7D38"/>
    <w:rsid w:val="002059D3"/>
    <w:rsid w:val="00221997"/>
    <w:rsid w:val="00225B8F"/>
    <w:rsid w:val="00264E87"/>
    <w:rsid w:val="00280D4A"/>
    <w:rsid w:val="00295082"/>
    <w:rsid w:val="002B25F9"/>
    <w:rsid w:val="002B7353"/>
    <w:rsid w:val="002C2E3E"/>
    <w:rsid w:val="002D01A7"/>
    <w:rsid w:val="002D46F8"/>
    <w:rsid w:val="002D51BB"/>
    <w:rsid w:val="002F5A27"/>
    <w:rsid w:val="002F66CD"/>
    <w:rsid w:val="002F7891"/>
    <w:rsid w:val="003156E3"/>
    <w:rsid w:val="00325438"/>
    <w:rsid w:val="00367AFB"/>
    <w:rsid w:val="00384913"/>
    <w:rsid w:val="003B0A96"/>
    <w:rsid w:val="003B54BC"/>
    <w:rsid w:val="003C7AF8"/>
    <w:rsid w:val="003E581C"/>
    <w:rsid w:val="003F02AE"/>
    <w:rsid w:val="004466A0"/>
    <w:rsid w:val="00463762"/>
    <w:rsid w:val="00463897"/>
    <w:rsid w:val="00495CBC"/>
    <w:rsid w:val="004F2C79"/>
    <w:rsid w:val="00524CB0"/>
    <w:rsid w:val="00525DAE"/>
    <w:rsid w:val="005351D5"/>
    <w:rsid w:val="005707A9"/>
    <w:rsid w:val="00574201"/>
    <w:rsid w:val="00575433"/>
    <w:rsid w:val="005F71D0"/>
    <w:rsid w:val="00605E84"/>
    <w:rsid w:val="00610B2D"/>
    <w:rsid w:val="00640333"/>
    <w:rsid w:val="00645156"/>
    <w:rsid w:val="0067350D"/>
    <w:rsid w:val="00676F2D"/>
    <w:rsid w:val="006B43FE"/>
    <w:rsid w:val="006C7731"/>
    <w:rsid w:val="006E5961"/>
    <w:rsid w:val="006F1476"/>
    <w:rsid w:val="006F2B07"/>
    <w:rsid w:val="00701472"/>
    <w:rsid w:val="0070602E"/>
    <w:rsid w:val="00753E39"/>
    <w:rsid w:val="0076071B"/>
    <w:rsid w:val="00783DD3"/>
    <w:rsid w:val="00791B98"/>
    <w:rsid w:val="007B45A2"/>
    <w:rsid w:val="007C202E"/>
    <w:rsid w:val="007E3676"/>
    <w:rsid w:val="007F0FF7"/>
    <w:rsid w:val="008041C4"/>
    <w:rsid w:val="00812629"/>
    <w:rsid w:val="00840615"/>
    <w:rsid w:val="00863E92"/>
    <w:rsid w:val="00882789"/>
    <w:rsid w:val="008A51D1"/>
    <w:rsid w:val="008A57D6"/>
    <w:rsid w:val="008B7F77"/>
    <w:rsid w:val="008C3033"/>
    <w:rsid w:val="00924EE9"/>
    <w:rsid w:val="009379F0"/>
    <w:rsid w:val="00954D66"/>
    <w:rsid w:val="00986E47"/>
    <w:rsid w:val="009A3ACC"/>
    <w:rsid w:val="009A5B3F"/>
    <w:rsid w:val="009D262A"/>
    <w:rsid w:val="009F0C0A"/>
    <w:rsid w:val="00A13DB5"/>
    <w:rsid w:val="00A17AC8"/>
    <w:rsid w:val="00A23970"/>
    <w:rsid w:val="00A46032"/>
    <w:rsid w:val="00A50015"/>
    <w:rsid w:val="00A6484D"/>
    <w:rsid w:val="00A7186D"/>
    <w:rsid w:val="00A97B2A"/>
    <w:rsid w:val="00B20F2E"/>
    <w:rsid w:val="00B3161A"/>
    <w:rsid w:val="00B36442"/>
    <w:rsid w:val="00B40341"/>
    <w:rsid w:val="00B72DAC"/>
    <w:rsid w:val="00B771CA"/>
    <w:rsid w:val="00BA0335"/>
    <w:rsid w:val="00BE147F"/>
    <w:rsid w:val="00BF08F6"/>
    <w:rsid w:val="00C247BC"/>
    <w:rsid w:val="00C4286C"/>
    <w:rsid w:val="00C51CA1"/>
    <w:rsid w:val="00C601B1"/>
    <w:rsid w:val="00C66190"/>
    <w:rsid w:val="00C74D39"/>
    <w:rsid w:val="00C9505B"/>
    <w:rsid w:val="00CB10CB"/>
    <w:rsid w:val="00D13E7B"/>
    <w:rsid w:val="00D15B04"/>
    <w:rsid w:val="00D33202"/>
    <w:rsid w:val="00D43DBA"/>
    <w:rsid w:val="00D47A61"/>
    <w:rsid w:val="00D500F7"/>
    <w:rsid w:val="00D63523"/>
    <w:rsid w:val="00D65B8E"/>
    <w:rsid w:val="00DB5BCE"/>
    <w:rsid w:val="00DC039A"/>
    <w:rsid w:val="00DC271B"/>
    <w:rsid w:val="00DD6754"/>
    <w:rsid w:val="00E31E01"/>
    <w:rsid w:val="00E3410F"/>
    <w:rsid w:val="00E50C18"/>
    <w:rsid w:val="00E50E8D"/>
    <w:rsid w:val="00E82596"/>
    <w:rsid w:val="00E94181"/>
    <w:rsid w:val="00EA0E22"/>
    <w:rsid w:val="00EC76E6"/>
    <w:rsid w:val="00ED3A75"/>
    <w:rsid w:val="00EE713D"/>
    <w:rsid w:val="00F34F10"/>
    <w:rsid w:val="00F41D48"/>
    <w:rsid w:val="00F636AF"/>
    <w:rsid w:val="00F72892"/>
    <w:rsid w:val="00F87E8E"/>
    <w:rsid w:val="00FA4A74"/>
    <w:rsid w:val="00FA4DBF"/>
    <w:rsid w:val="00FD54A2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7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7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3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6848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10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60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28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18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256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046112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61250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94379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10806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21900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1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52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54671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03079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4</Pages>
  <Words>1253</Words>
  <Characters>6459</Characters>
  <Application>Microsoft Office Word</Application>
  <DocSecurity>0</DocSecurity>
  <Lines>140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</dc:creator>
  <cp:lastModifiedBy>TREBOSSEN Regine</cp:lastModifiedBy>
  <cp:revision>17</cp:revision>
  <cp:lastPrinted>2013-05-23T08:37:00Z</cp:lastPrinted>
  <dcterms:created xsi:type="dcterms:W3CDTF">2013-05-22T09:03:00Z</dcterms:created>
  <dcterms:modified xsi:type="dcterms:W3CDTF">2013-05-23T09:12:00Z</dcterms:modified>
</cp:coreProperties>
</file>